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dévoile les meilleures destinations road trip en Europe</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Le Luxembourg figure parmi les trois pays européens les plus appréciés pour un road trip.</w:t>
      </w:r>
      <w:r w:rsidDel="00000000" w:rsidR="00000000" w:rsidRPr="00000000">
        <w:rPr>
          <w:rtl w:val="0"/>
        </w:rPr>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Avec l'espoir de voyager à nouveau à l'horizon, </w:t>
      </w:r>
      <w:hyperlink r:id="rId6">
        <w:r w:rsidDel="00000000" w:rsidR="00000000" w:rsidRPr="00000000">
          <w:rPr>
            <w:rFonts w:ascii="Helvetica Neue" w:cs="Helvetica Neue" w:eastAsia="Helvetica Neue" w:hAnsi="Helvetica Neue"/>
            <w:color w:val="1155cc"/>
            <w:sz w:val="21"/>
            <w:szCs w:val="21"/>
            <w:u w:val="single"/>
            <w:rtl w:val="0"/>
          </w:rPr>
          <w:t xml:space="preserve">KAYAK.fr</w:t>
        </w:r>
      </w:hyperlink>
      <w:r w:rsidDel="00000000" w:rsidR="00000000" w:rsidRPr="00000000">
        <w:rPr>
          <w:rFonts w:ascii="Helvetica Neue" w:cs="Helvetica Neue" w:eastAsia="Helvetica Neue" w:hAnsi="Helvetica Neue"/>
          <w:color w:val="192024"/>
          <w:sz w:val="21"/>
          <w:szCs w:val="21"/>
          <w:rtl w:val="0"/>
        </w:rPr>
        <w:t xml:space="preserve">, le moteur de recherche dédié au voyage, a lancé son premier </w:t>
      </w:r>
      <w:hyperlink r:id="rId7">
        <w:r w:rsidDel="00000000" w:rsidR="00000000" w:rsidRPr="00000000">
          <w:rPr>
            <w:rFonts w:ascii="Helvetica Neue" w:cs="Helvetica Neue" w:eastAsia="Helvetica Neue" w:hAnsi="Helvetica Neue"/>
            <w:color w:val="1155cc"/>
            <w:sz w:val="21"/>
            <w:szCs w:val="21"/>
            <w:u w:val="single"/>
            <w:rtl w:val="0"/>
          </w:rPr>
          <w:t xml:space="preserve">classement des destinations road trip en Europe</w:t>
        </w:r>
      </w:hyperlink>
      <w:r w:rsidDel="00000000" w:rsidR="00000000" w:rsidRPr="00000000">
        <w:rPr>
          <w:rFonts w:ascii="Helvetica Neue" w:cs="Helvetica Neue" w:eastAsia="Helvetica Neue" w:hAnsi="Helvetica Neue"/>
          <w:color w:val="192024"/>
          <w:sz w:val="21"/>
          <w:szCs w:val="21"/>
          <w:rtl w:val="0"/>
        </w:rPr>
        <w:t xml:space="preserve">. Le Luxembourg figure dans le top 3 des destinations européennes les plus agréables pour partir en road trip. Le pays se classe également au deuxième rang des destinations offrant une nature et des points d'intérêt attrayants, facteurs importants pour les voyageurs qui envisagent de prendre la route pour leurs vacances.</w:t>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Pour aider les voyageurs qui espèrent partir cet été, KAYAK a analysé 31 pays européens selon six catégories  : météo, sécurité et infrastructures, tarification, circulation et durabilité, location de voitures et nature et points d'intérêt, afin de créer le classement des meilleures destinations européennes pour un road trip. Dans chaque catégorie, un total de 17 facteurs ont été définis pour obtenir un aperçu complet des aspects que les voyageurs prennent en compte lorsqu'ils choisissent la destination de leur road trip.</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Les meilleurs pays d'Europe pour partir en road trip</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Le Portugal a décroché la place convoitée de numéro 1 en tant que meilleur pays d'Europe pour un road trip, en obtenant d'excellents résultats pour la qualité de ses routes, l'abondance de nature et de points d'intérêt séduisants ainsi que le prix des locations de voitures. Il a également été bien noté en termes d'ensoleillement par an et présente très peu de pollution de l'air ou de congestion routière. L'Espagne s'est classée à la deuxième place pour ses bons résultats dans les mêmes catégories. Même si le Luxembourg n'a pas obtenu une note aussi élevée pour la météo, il s'est positionné en troisième place grâce à sa nature et à ses sites exceptionnels. Les prix raisonnables des locations de voitures, de l'hébergement et de l'essence, ainsi que les routes sans péage, rendent le voyage moins coûteux.</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Voici les 10 meilleures destinations pour un road trip :</w:t>
      </w:r>
    </w:p>
    <w:p w:rsidR="00000000" w:rsidDel="00000000" w:rsidP="00000000" w:rsidRDefault="00000000" w:rsidRPr="00000000" w14:paraId="00000009">
      <w:pPr>
        <w:numPr>
          <w:ilvl w:val="0"/>
          <w:numId w:val="1"/>
        </w:numPr>
        <w:shd w:fill="ffffff" w:val="clear"/>
        <w:spacing w:before="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w:t>
      </w:r>
    </w:p>
    <w:p w:rsidR="00000000" w:rsidDel="00000000" w:rsidP="00000000" w:rsidRDefault="00000000" w:rsidRPr="00000000" w14:paraId="0000000A">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Espagne  </w:t>
      </w:r>
    </w:p>
    <w:p w:rsidR="00000000" w:rsidDel="00000000" w:rsidP="00000000" w:rsidRDefault="00000000" w:rsidRPr="00000000" w14:paraId="0000000B">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Luxembourg  </w:t>
      </w:r>
    </w:p>
    <w:p w:rsidR="00000000" w:rsidDel="00000000" w:rsidP="00000000" w:rsidRDefault="00000000" w:rsidRPr="00000000" w14:paraId="0000000C">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Allemagne  </w:t>
      </w:r>
    </w:p>
    <w:p w:rsidR="00000000" w:rsidDel="00000000" w:rsidP="00000000" w:rsidRDefault="00000000" w:rsidRPr="00000000" w14:paraId="0000000D">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Suède  </w:t>
      </w:r>
    </w:p>
    <w:p w:rsidR="00000000" w:rsidDel="00000000" w:rsidP="00000000" w:rsidRDefault="00000000" w:rsidRPr="00000000" w14:paraId="0000000E">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Slovénie  </w:t>
      </w:r>
    </w:p>
    <w:p w:rsidR="00000000" w:rsidDel="00000000" w:rsidP="00000000" w:rsidRDefault="00000000" w:rsidRPr="00000000" w14:paraId="0000000F">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Finlande  </w:t>
      </w:r>
    </w:p>
    <w:p w:rsidR="00000000" w:rsidDel="00000000" w:rsidP="00000000" w:rsidRDefault="00000000" w:rsidRPr="00000000" w14:paraId="00000010">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Danemark</w:t>
      </w:r>
    </w:p>
    <w:p w:rsidR="00000000" w:rsidDel="00000000" w:rsidP="00000000" w:rsidRDefault="00000000" w:rsidRPr="00000000" w14:paraId="00000011">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Italie</w:t>
      </w:r>
    </w:p>
    <w:p w:rsidR="00000000" w:rsidDel="00000000" w:rsidP="00000000" w:rsidRDefault="00000000" w:rsidRPr="00000000" w14:paraId="00000012">
      <w:pPr>
        <w:numPr>
          <w:ilvl w:val="0"/>
          <w:numId w:val="1"/>
        </w:numPr>
        <w:shd w:fill="ffffff" w:val="clear"/>
        <w:spacing w:after="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Islande</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Le classement des destinations road trip de KAYAK fournit aussi un aperçu approfondi des pays qui sont arrivés en tête des classements par catégorie. Parmi les points forts, citons : </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Nature et points d'intérêt : la Suisse</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Cette catégorie comprend deux facteurs qui viennent souvent à l'esprit lorsqu'on envisage un road trip : la beauté de la nature du pays et le nombre de sites d'intérêt historique. La Suisse, en première position, se démarque avec ses montagnes, ses forêts et ses lacs majestueux. Elle est également troisième pour ses sites d'intérêt historique par rapport à sa masse terrestre. Le Luxembourg occupe la deuxième place, suivi par l'Autriche, le Portugal et la Slovénie.</w:t>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Meilleure météo : l'Espagne</w:t>
      </w:r>
    </w:p>
    <w:p w:rsidR="00000000" w:rsidDel="00000000" w:rsidP="00000000" w:rsidRDefault="00000000" w:rsidRPr="00000000" w14:paraId="0000001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Les faibles précipitations et les nombreuses heures d'ensoleillement font de l'Espagne le pays n° 1 pour profiter d'un road trip ensoleillé. La Grèce arrive en deuxième position, suivie du Portugal et de la Turquie.  </w:t>
      </w:r>
    </w:p>
    <w:p w:rsidR="00000000" w:rsidDel="00000000" w:rsidP="00000000" w:rsidRDefault="00000000" w:rsidRPr="00000000" w14:paraId="00000018">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Sécurité et infrastructures : la Suisse</w:t>
      </w:r>
    </w:p>
    <w:p w:rsidR="00000000" w:rsidDel="00000000" w:rsidP="00000000" w:rsidRDefault="00000000" w:rsidRPr="00000000" w14:paraId="00000019">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Les pays qui ont obtenu de bons résultats dans cette catégorie comptent moins d'accidents de voiture et des conditions routières favorables. La Suisse a remporté la première place. Les Pays-Bas, l'Allemagne, l'Autriche et la Suède figurent également parmi les pays les mieux classés dans cette catégorie.</w:t>
      </w:r>
    </w:p>
    <w:p w:rsidR="00000000" w:rsidDel="00000000" w:rsidP="00000000" w:rsidRDefault="00000000" w:rsidRPr="00000000" w14:paraId="0000001A">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Meilleurs tarifs : l'Ukraine</w:t>
      </w:r>
    </w:p>
    <w:p w:rsidR="00000000" w:rsidDel="00000000" w:rsidP="00000000" w:rsidRDefault="00000000" w:rsidRPr="00000000" w14:paraId="0000001B">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Cette catégorie classe les pays en fonction des prix de l'essence, de l'hébergement et du stationnement, ainsi que des politiques en matière de péage. L'Ukraine arrive en tête de file, suivie de la Lituanie, de la Russie, de la Pologne et de la Roumanie. Le Luxembourg s'est également hissé dans le top 10 de cette catégorie grâce à ses routes sans péage.</w:t>
      </w:r>
    </w:p>
    <w:p w:rsidR="00000000" w:rsidDel="00000000" w:rsidP="00000000" w:rsidRDefault="00000000" w:rsidRPr="00000000" w14:paraId="0000001C">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Circulation et durabilité : les Pays-Bas</w:t>
      </w:r>
    </w:p>
    <w:p w:rsidR="00000000" w:rsidDel="00000000" w:rsidP="00000000" w:rsidRDefault="00000000" w:rsidRPr="00000000" w14:paraId="0000001D">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Cette catégorie englobe les facteurs qui affectent les conditions de circulation tels que la pollution de l'air, les embouteillages et le nombre de voitures pour 1 000 habitants. Elle prend également en compte le nombre de bornes de recharge, pour ceux qui souhaitent louer une voiture électrique. Les Pays-Bas occupent la première place, suivis de la Norvège, de la Finlande, de l'Islande et de la Suède.</w:t>
      </w:r>
    </w:p>
    <w:p w:rsidR="00000000" w:rsidDel="00000000" w:rsidP="00000000" w:rsidRDefault="00000000" w:rsidRPr="00000000" w14:paraId="0000001E">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Location de voiture : la Slovaquie</w:t>
      </w:r>
    </w:p>
    <w:p w:rsidR="00000000" w:rsidDel="00000000" w:rsidP="00000000" w:rsidRDefault="00000000" w:rsidRPr="00000000" w14:paraId="0000001F">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Cette catégorie classe les pays en fonction du coût de la location d'une voiture, mais aussi des notes attribuées aux agences de location. La Slovaquie arrive en tête avec la combinaison gagnante : le pays, classé deuxième pour ses prix avantageux, affiche également une excellente note moyenne attribuée aux agences de location. Il est suivi par la Lettonie, la Slovénie, la Roumanie et la Pologne. Le Luxembourg se classe au sixième rang dans cette catégorie.</w:t>
      </w:r>
    </w:p>
    <w:p w:rsidR="00000000" w:rsidDel="00000000" w:rsidP="00000000" w:rsidRDefault="00000000" w:rsidRPr="00000000" w14:paraId="00000020">
      <w:pPr>
        <w:shd w:fill="ffffff" w:val="clear"/>
        <w:spacing w:after="240" w:before="240" w:line="32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Pour consulter le classement des destinations road trip, incluant le comparatif des destinations par catégorie, rendez-vous sur </w:t>
      </w:r>
      <w:hyperlink r:id="rId8">
        <w:r w:rsidDel="00000000" w:rsidR="00000000" w:rsidRPr="00000000">
          <w:rPr>
            <w:rFonts w:ascii="Helvetica Neue" w:cs="Helvetica Neue" w:eastAsia="Helvetica Neue" w:hAnsi="Helvetica Neue"/>
            <w:color w:val="1155cc"/>
            <w:sz w:val="21"/>
            <w:szCs w:val="21"/>
            <w:u w:val="single"/>
            <w:rtl w:val="0"/>
          </w:rPr>
          <w:t xml:space="preserve">https://www.kayak.fr/c/road-trip-index/</w:t>
        </w:r>
      </w:hyperlink>
      <w:r w:rsidDel="00000000" w:rsidR="00000000" w:rsidRPr="00000000">
        <w:rPr>
          <w:rtl w:val="0"/>
        </w:rPr>
      </w:r>
    </w:p>
    <w:p w:rsidR="00000000" w:rsidDel="00000000" w:rsidP="00000000" w:rsidRDefault="00000000" w:rsidRPr="00000000" w14:paraId="00000021">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KAYAK propose également une gamme d'outils pour aider les voyageurs à trouver leurs prochaines vacances sans soucis, y compris des filtres de recherche flexible et notre </w:t>
      </w:r>
      <w:hyperlink r:id="rId9">
        <w:r w:rsidDel="00000000" w:rsidR="00000000" w:rsidRPr="00000000">
          <w:rPr>
            <w:rFonts w:ascii="Helvetica Neue" w:cs="Helvetica Neue" w:eastAsia="Helvetica Neue" w:hAnsi="Helvetica Neue"/>
            <w:color w:val="1155cc"/>
            <w:sz w:val="21"/>
            <w:szCs w:val="21"/>
            <w:u w:val="single"/>
            <w:rtl w:val="0"/>
          </w:rPr>
          <w:t xml:space="preserve">carte des restrictions de voyage</w:t>
        </w:r>
      </w:hyperlink>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qui fournit des mises à jour en temps réel sur les restrictions liées au Covid et les exigences d'entrée de chaque pays.</w:t>
      </w:r>
      <w:r w:rsidDel="00000000" w:rsidR="00000000" w:rsidRPr="00000000">
        <w:rPr>
          <w:rtl w:val="0"/>
        </w:rPr>
      </w:r>
    </w:p>
    <w:p w:rsidR="00000000" w:rsidDel="00000000" w:rsidP="00000000" w:rsidRDefault="00000000" w:rsidRPr="00000000" w14:paraId="00000022">
      <w:pPr>
        <w:spacing w:after="240" w:befor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FIN -</w:t>
      </w:r>
    </w:p>
    <w:p w:rsidR="00000000" w:rsidDel="00000000" w:rsidP="00000000" w:rsidRDefault="00000000" w:rsidRPr="00000000" w14:paraId="00000024">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5">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Toutes les sources ont été consultées entre le 22 février et le 10 mars 2021. Les données ont été extraites au cours de la même période. Les chiffres recueillis reposent sur les dernières données disponibles. Pour obtenir plus de détails sur la méthodologie du classement des destinations road trip, veuillez consulter </w:t>
      </w:r>
      <w:hyperlink r:id="rId10">
        <w:r w:rsidDel="00000000" w:rsidR="00000000" w:rsidRPr="00000000">
          <w:rPr>
            <w:rFonts w:ascii="Helvetica Neue" w:cs="Helvetica Neue" w:eastAsia="Helvetica Neue" w:hAnsi="Helvetica Neue"/>
            <w:color w:val="1155cc"/>
            <w:sz w:val="21"/>
            <w:szCs w:val="21"/>
            <w:u w:val="single"/>
            <w:rtl w:val="0"/>
          </w:rPr>
          <w:t xml:space="preserve">https://www.kayak.fr/c/road-trip-index/</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8">
      <w:pPr>
        <w:spacing w:lin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À PROPOS DE KAYAK</w:t>
      </w:r>
    </w:p>
    <w:p w:rsidR="00000000" w:rsidDel="00000000" w:rsidP="00000000" w:rsidRDefault="00000000" w:rsidRPr="00000000" w14:paraId="00000029">
      <w:pPr>
        <w:spacing w:line="240" w:lineRule="auto"/>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2A">
      <w:pPr>
        <w:spacing w:line="240" w:lineRule="auto"/>
        <w:jc w:val="both"/>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 fait partie de Booking Holdings Inc. (NASDAQ : BKNG) et est le leader mondial des moteurs de recherche dédiés au voyage. Avec des milliards de requêtes par an sur nos plateformes, nous aidons les voyageurs à trouver le vol, l'hôtel, la voiture de location ou le séjour Vol+Hôtel qui leur convient. Nous transformons également l'expérience de voyage grâce à notre application et notre nouveau logiciel d'hébergement. Pour plus d'informations, rendez-vous sur </w:t>
      </w:r>
      <w:hyperlink r:id="rId11">
        <w:r w:rsidDel="00000000" w:rsidR="00000000" w:rsidRPr="00000000">
          <w:rPr>
            <w:rFonts w:ascii="Helvetica Neue" w:cs="Helvetica Neue" w:eastAsia="Helvetica Neue" w:hAnsi="Helvetica Neue"/>
            <w:color w:val="1155cc"/>
            <w:sz w:val="21"/>
            <w:szCs w:val="21"/>
            <w:u w:val="single"/>
            <w:rtl w:val="0"/>
          </w:rPr>
          <w:t xml:space="preserve">www.KAYAK.fr</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kayak.fr" TargetMode="External"/><Relationship Id="rId10" Type="http://schemas.openxmlformats.org/officeDocument/2006/relationships/hyperlink" Target="https://www.kayak.fr/c/road-trip-index/" TargetMode="External"/><Relationship Id="rId12" Type="http://schemas.openxmlformats.org/officeDocument/2006/relationships/header" Target="header1.xml"/><Relationship Id="rId9" Type="http://schemas.openxmlformats.org/officeDocument/2006/relationships/hyperlink" Target="https://www.kayak.fr/travel-restrictions" TargetMode="External"/><Relationship Id="rId5" Type="http://schemas.openxmlformats.org/officeDocument/2006/relationships/styles" Target="styles.xml"/><Relationship Id="rId6" Type="http://schemas.openxmlformats.org/officeDocument/2006/relationships/hyperlink" Target="http://kayak.fr" TargetMode="External"/><Relationship Id="rId7" Type="http://schemas.openxmlformats.org/officeDocument/2006/relationships/hyperlink" Target="https://www.kayak.fr/c/road-trip-index/" TargetMode="External"/><Relationship Id="rId8" Type="http://schemas.openxmlformats.org/officeDocument/2006/relationships/hyperlink" Target="https://www.kayak.fr/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